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B24" w:rsidRDefault="001E477B" w:rsidP="00F71B24">
      <w:pPr>
        <w:shd w:val="clear" w:color="auto" w:fill="FFFFFF"/>
        <w:textAlignment w:val="baseline"/>
        <w:rPr>
          <w:sz w:val="28"/>
          <w:szCs w:val="28"/>
        </w:rPr>
      </w:pPr>
      <w:r>
        <w:rPr>
          <w:rFonts w:hint="eastAsia"/>
          <w:sz w:val="28"/>
          <w:szCs w:val="28"/>
        </w:rPr>
        <w:t xml:space="preserve">Attachment </w:t>
      </w:r>
      <w:bookmarkStart w:id="0" w:name="_GoBack"/>
      <w:bookmarkEnd w:id="0"/>
      <w:r>
        <w:rPr>
          <w:rFonts w:hint="eastAsia"/>
          <w:sz w:val="28"/>
          <w:szCs w:val="28"/>
        </w:rPr>
        <w:t>9</w:t>
      </w:r>
    </w:p>
    <w:p w:rsidR="00750024" w:rsidRDefault="00443B46" w:rsidP="00750024">
      <w:pPr>
        <w:shd w:val="clear" w:color="auto" w:fill="FFFFFF"/>
        <w:jc w:val="center"/>
        <w:textAlignment w:val="baseline"/>
        <w:rPr>
          <w:sz w:val="28"/>
          <w:szCs w:val="28"/>
        </w:rPr>
      </w:pPr>
      <w:r w:rsidRPr="00203FD8">
        <w:rPr>
          <w:rFonts w:hint="eastAsia"/>
          <w:sz w:val="28"/>
          <w:szCs w:val="28"/>
        </w:rPr>
        <w:t>How to Prepare for Common Interview Questions</w:t>
      </w:r>
      <w:r w:rsidR="00203FD8" w:rsidRPr="00203FD8">
        <w:rPr>
          <w:sz w:val="28"/>
          <w:szCs w:val="28"/>
        </w:rPr>
        <w:t xml:space="preserve"> </w:t>
      </w:r>
    </w:p>
    <w:p w:rsidR="00750024" w:rsidRDefault="00750024" w:rsidP="00750024">
      <w:pPr>
        <w:shd w:val="clear" w:color="auto" w:fill="FFFFFF"/>
        <w:jc w:val="center"/>
        <w:textAlignment w:val="baseline"/>
        <w:rPr>
          <w:rFonts w:ascii="inherit" w:hAnsi="inherit" w:cs="Times New Roman" w:hint="eastAsia"/>
          <w:color w:val="000000"/>
          <w:sz w:val="30"/>
          <w:szCs w:val="30"/>
        </w:rPr>
      </w:pPr>
      <w:r>
        <w:rPr>
          <w:rStyle w:val="vp-topper"/>
          <w:rFonts w:ascii="Arial" w:hAnsi="Arial" w:cs="Arial"/>
          <w:b/>
          <w:bCs/>
          <w:color w:val="000000"/>
          <w:sz w:val="28"/>
          <w:szCs w:val="28"/>
          <w:bdr w:val="none" w:sz="0" w:space="0" w:color="auto" w:frame="1"/>
        </w:rPr>
        <w:t>Recommended by Forbes</w:t>
      </w:r>
    </w:p>
    <w:p w:rsidR="00AE5DC6" w:rsidRPr="00750024" w:rsidRDefault="00AE5DC6">
      <w:pPr>
        <w:rPr>
          <w:sz w:val="28"/>
          <w:szCs w:val="28"/>
        </w:rPr>
      </w:pPr>
    </w:p>
    <w:p w:rsidR="00443B46" w:rsidRPr="00203FD8" w:rsidRDefault="00443B46">
      <w:pPr>
        <w:rPr>
          <w:sz w:val="28"/>
          <w:szCs w:val="28"/>
        </w:rPr>
      </w:pPr>
    </w:p>
    <w:p w:rsidR="00443B46" w:rsidRPr="00203FD8" w:rsidRDefault="00443B46" w:rsidP="00443B46">
      <w:pPr>
        <w:pStyle w:val="a3"/>
        <w:numPr>
          <w:ilvl w:val="0"/>
          <w:numId w:val="1"/>
        </w:numPr>
        <w:ind w:leftChars="0"/>
        <w:rPr>
          <w:sz w:val="28"/>
          <w:szCs w:val="28"/>
        </w:rPr>
      </w:pPr>
      <w:r w:rsidRPr="00203FD8">
        <w:rPr>
          <w:rFonts w:hint="eastAsia"/>
          <w:sz w:val="28"/>
          <w:szCs w:val="28"/>
        </w:rPr>
        <w:t>Do your homework</w:t>
      </w:r>
      <w:r w:rsidRPr="00203FD8">
        <w:rPr>
          <w:sz w:val="28"/>
          <w:szCs w:val="28"/>
        </w:rPr>
        <w:br/>
      </w:r>
      <w:r w:rsidR="005E7961" w:rsidRPr="00203FD8">
        <w:rPr>
          <w:sz w:val="28"/>
          <w:szCs w:val="28"/>
        </w:rPr>
        <w:t xml:space="preserve">“One of the biggest complaints of hiring managers is that many job interview candidates know very little about the company they’re interview for,” says Andy Teach, a corporate veteran, author of </w:t>
      </w:r>
      <w:r w:rsidR="005E7961" w:rsidRPr="00203FD8">
        <w:rPr>
          <w:sz w:val="28"/>
          <w:szCs w:val="28"/>
          <w:u w:val="single"/>
        </w:rPr>
        <w:t>From Graduation to Corporation: The Practical Guide to Climbing the Corporate Ladder One Rung at a Time,</w:t>
      </w:r>
      <w:r w:rsidR="005E7961" w:rsidRPr="00203FD8">
        <w:rPr>
          <w:sz w:val="28"/>
          <w:szCs w:val="28"/>
        </w:rPr>
        <w:t xml:space="preserve"> and host of the You Tube channel, </w:t>
      </w:r>
      <w:r w:rsidR="005E7961" w:rsidRPr="00203FD8">
        <w:rPr>
          <w:sz w:val="28"/>
          <w:szCs w:val="28"/>
          <w:u w:val="single"/>
        </w:rPr>
        <w:t>FromGradToCorp</w:t>
      </w:r>
      <w:r w:rsidR="005E7961" w:rsidRPr="00203FD8">
        <w:rPr>
          <w:sz w:val="28"/>
          <w:szCs w:val="28"/>
        </w:rPr>
        <w:t>. Google the company’s mission, its products and services, its locations, and who their top executives are. Go to the Public Relations tab on their website and print out some of the their latest press release. “Study them so that you can talk in the interview about what’s going on with the company now,” he s</w:t>
      </w:r>
      <w:r w:rsidR="00203FD8">
        <w:rPr>
          <w:sz w:val="28"/>
          <w:szCs w:val="28"/>
        </w:rPr>
        <w:t>a</w:t>
      </w:r>
      <w:r w:rsidR="005E7961" w:rsidRPr="00203FD8">
        <w:rPr>
          <w:sz w:val="28"/>
          <w:szCs w:val="28"/>
        </w:rPr>
        <w:t>ys.</w:t>
      </w:r>
      <w:r w:rsidR="005E7961" w:rsidRPr="00203FD8">
        <w:rPr>
          <w:sz w:val="28"/>
          <w:szCs w:val="28"/>
        </w:rPr>
        <w:br/>
      </w:r>
    </w:p>
    <w:p w:rsidR="005E7961" w:rsidRPr="00203FD8" w:rsidRDefault="00E864D2" w:rsidP="00443B46">
      <w:pPr>
        <w:pStyle w:val="a3"/>
        <w:numPr>
          <w:ilvl w:val="0"/>
          <w:numId w:val="1"/>
        </w:numPr>
        <w:ind w:leftChars="0"/>
        <w:rPr>
          <w:sz w:val="28"/>
          <w:szCs w:val="28"/>
        </w:rPr>
      </w:pPr>
      <w:r w:rsidRPr="00203FD8">
        <w:rPr>
          <w:sz w:val="28"/>
          <w:szCs w:val="28"/>
        </w:rPr>
        <w:t>Prepare a list of likely question.</w:t>
      </w:r>
      <w:r w:rsidRPr="00203FD8">
        <w:rPr>
          <w:sz w:val="28"/>
          <w:szCs w:val="28"/>
        </w:rPr>
        <w:br/>
        <w:t xml:space="preserve">Shweta Khare, </w:t>
      </w:r>
      <w:r w:rsidRPr="00203FD8">
        <w:rPr>
          <w:sz w:val="28"/>
          <w:szCs w:val="28"/>
          <w:u w:val="single"/>
        </w:rPr>
        <w:t>a career and job search expert</w:t>
      </w:r>
      <w:r w:rsidRPr="00203FD8">
        <w:rPr>
          <w:sz w:val="28"/>
          <w:szCs w:val="28"/>
        </w:rPr>
        <w:t xml:space="preserve"> s</w:t>
      </w:r>
      <w:r w:rsidR="00726326" w:rsidRPr="00203FD8">
        <w:rPr>
          <w:sz w:val="28"/>
          <w:szCs w:val="28"/>
        </w:rPr>
        <w:t>a</w:t>
      </w:r>
      <w:r w:rsidRPr="00203FD8">
        <w:rPr>
          <w:sz w:val="28"/>
          <w:szCs w:val="28"/>
        </w:rPr>
        <w:t>y</w:t>
      </w:r>
      <w:r w:rsidR="00726326" w:rsidRPr="00203FD8">
        <w:rPr>
          <w:sz w:val="28"/>
          <w:szCs w:val="28"/>
        </w:rPr>
        <w:t>s</w:t>
      </w:r>
      <w:r w:rsidRPr="00203FD8">
        <w:rPr>
          <w:sz w:val="28"/>
          <w:szCs w:val="28"/>
        </w:rPr>
        <w:t xml:space="preserve"> getting a list of common questions for an interview is easier than ever before.</w:t>
      </w:r>
      <w:r w:rsidR="00726326" w:rsidRPr="00203FD8">
        <w:rPr>
          <w:sz w:val="28"/>
          <w:szCs w:val="28"/>
        </w:rPr>
        <w:t xml:space="preserve"> “You can never underestimate the important of preparation. It’s the first step and the most important,” she says.</w:t>
      </w:r>
      <w:r w:rsidR="00726326" w:rsidRPr="00203FD8">
        <w:rPr>
          <w:sz w:val="28"/>
          <w:szCs w:val="28"/>
        </w:rPr>
        <w:br/>
      </w:r>
    </w:p>
    <w:p w:rsidR="00726326" w:rsidRPr="00203FD8" w:rsidRDefault="00645D04" w:rsidP="00443B46">
      <w:pPr>
        <w:pStyle w:val="a3"/>
        <w:numPr>
          <w:ilvl w:val="0"/>
          <w:numId w:val="1"/>
        </w:numPr>
        <w:ind w:leftChars="0"/>
        <w:rPr>
          <w:sz w:val="28"/>
          <w:szCs w:val="28"/>
        </w:rPr>
      </w:pPr>
      <w:r w:rsidRPr="00203FD8">
        <w:rPr>
          <w:sz w:val="28"/>
          <w:szCs w:val="28"/>
        </w:rPr>
        <w:t>Identify what the organization wants and needs.</w:t>
      </w:r>
      <w:r w:rsidRPr="00203FD8">
        <w:rPr>
          <w:sz w:val="28"/>
          <w:szCs w:val="28"/>
        </w:rPr>
        <w:br/>
        <w:t>“While the focus of ‘why should we hire you</w:t>
      </w:r>
      <w:r w:rsidRPr="00203FD8">
        <w:rPr>
          <w:rFonts w:hint="eastAsia"/>
          <w:sz w:val="28"/>
          <w:szCs w:val="28"/>
        </w:rPr>
        <w:t>?</w:t>
      </w:r>
      <w:r w:rsidRPr="00203FD8">
        <w:rPr>
          <w:sz w:val="28"/>
          <w:szCs w:val="28"/>
        </w:rPr>
        <w:t xml:space="preserve">’ </w:t>
      </w:r>
      <w:r w:rsidRPr="00203FD8">
        <w:rPr>
          <w:rFonts w:hint="eastAsia"/>
          <w:sz w:val="28"/>
          <w:szCs w:val="28"/>
        </w:rPr>
        <w:t>(</w:t>
      </w:r>
      <w:r w:rsidRPr="00203FD8">
        <w:rPr>
          <w:sz w:val="28"/>
          <w:szCs w:val="28"/>
        </w:rPr>
        <w:t xml:space="preserve">and other similar interview questions) is on ‘you’, the interviewee, it’s important to remember the answer isn’t all about you,” says Miriam Salpeter, job search coach, owner of </w:t>
      </w:r>
      <w:r w:rsidRPr="00203FD8">
        <w:rPr>
          <w:sz w:val="28"/>
          <w:szCs w:val="28"/>
          <w:u w:val="single"/>
        </w:rPr>
        <w:t xml:space="preserve">Koppie Careers </w:t>
      </w:r>
      <w:r w:rsidRPr="00203FD8">
        <w:rPr>
          <w:sz w:val="28"/>
          <w:szCs w:val="28"/>
        </w:rPr>
        <w:t xml:space="preserve">and author of </w:t>
      </w:r>
      <w:r w:rsidRPr="00203FD8">
        <w:rPr>
          <w:sz w:val="28"/>
          <w:szCs w:val="28"/>
          <w:u w:val="single"/>
        </w:rPr>
        <w:t>Social Networking for Career Success</w:t>
      </w:r>
      <w:r w:rsidRPr="00203FD8">
        <w:rPr>
          <w:sz w:val="28"/>
          <w:szCs w:val="28"/>
        </w:rPr>
        <w:t xml:space="preserve"> and </w:t>
      </w:r>
      <w:r w:rsidRPr="00203FD8">
        <w:rPr>
          <w:sz w:val="28"/>
          <w:szCs w:val="28"/>
          <w:u w:val="single"/>
        </w:rPr>
        <w:t>100 Conversation for Career Success</w:t>
      </w:r>
      <w:r w:rsidRPr="00203FD8">
        <w:rPr>
          <w:sz w:val="28"/>
          <w:szCs w:val="28"/>
        </w:rPr>
        <w:t>. The most successful interview responses focus on the hiring manager’s needs. “Framing replies that demonstrate you understand their problems, or ‘pain points’, makes a big difference when competing with many other qualified candidates.”</w:t>
      </w:r>
      <w:r w:rsidRPr="00203FD8">
        <w:rPr>
          <w:sz w:val="28"/>
          <w:szCs w:val="28"/>
        </w:rPr>
        <w:br/>
        <w:t>Prepare by identifying the s</w:t>
      </w:r>
      <w:r w:rsidR="00322258" w:rsidRPr="00203FD8">
        <w:rPr>
          <w:sz w:val="28"/>
          <w:szCs w:val="28"/>
        </w:rPr>
        <w:t>ki</w:t>
      </w:r>
      <w:r w:rsidRPr="00203FD8">
        <w:rPr>
          <w:sz w:val="28"/>
          <w:szCs w:val="28"/>
        </w:rPr>
        <w:t>lls employers are looking for. “Use their in-depth job descri</w:t>
      </w:r>
      <w:r w:rsidR="00322258" w:rsidRPr="00203FD8">
        <w:rPr>
          <w:sz w:val="28"/>
          <w:szCs w:val="28"/>
        </w:rPr>
        <w:t>p</w:t>
      </w:r>
      <w:r w:rsidRPr="00203FD8">
        <w:rPr>
          <w:sz w:val="28"/>
          <w:szCs w:val="28"/>
        </w:rPr>
        <w:t>tions, view vide</w:t>
      </w:r>
      <w:r w:rsidR="00322258" w:rsidRPr="00203FD8">
        <w:rPr>
          <w:sz w:val="28"/>
          <w:szCs w:val="28"/>
        </w:rPr>
        <w:t>o</w:t>
      </w:r>
      <w:r w:rsidRPr="00203FD8">
        <w:rPr>
          <w:sz w:val="28"/>
          <w:szCs w:val="28"/>
        </w:rPr>
        <w:t>s the employers post about their organization, and visit their Facebook page and Twitter feeds,”</w:t>
      </w:r>
      <w:r w:rsidR="00322258" w:rsidRPr="00203FD8">
        <w:rPr>
          <w:sz w:val="28"/>
          <w:szCs w:val="28"/>
        </w:rPr>
        <w:t xml:space="preserve"> she suggests.</w:t>
      </w:r>
      <w:r w:rsidR="00322258" w:rsidRPr="00203FD8">
        <w:rPr>
          <w:sz w:val="28"/>
          <w:szCs w:val="28"/>
        </w:rPr>
        <w:br/>
      </w:r>
    </w:p>
    <w:p w:rsidR="00322258" w:rsidRPr="00203FD8" w:rsidRDefault="00322258" w:rsidP="00443B46">
      <w:pPr>
        <w:pStyle w:val="a3"/>
        <w:numPr>
          <w:ilvl w:val="0"/>
          <w:numId w:val="1"/>
        </w:numPr>
        <w:ind w:leftChars="0"/>
        <w:rPr>
          <w:sz w:val="28"/>
          <w:szCs w:val="28"/>
        </w:rPr>
      </w:pPr>
      <w:r w:rsidRPr="00203FD8">
        <w:rPr>
          <w:sz w:val="28"/>
          <w:szCs w:val="28"/>
        </w:rPr>
        <w:lastRenderedPageBreak/>
        <w:t>Google yourself.</w:t>
      </w:r>
      <w:r w:rsidRPr="00203FD8">
        <w:rPr>
          <w:sz w:val="28"/>
          <w:szCs w:val="28"/>
        </w:rPr>
        <w:br/>
        <w:t>Find out what the company knows about you, Teach adds. “See what they see. If there’s anything negative about you, have a response ready as to why it’s negative but don’t get too defensive. Respond and then move on.”</w:t>
      </w:r>
      <w:r w:rsidRPr="00203FD8">
        <w:rPr>
          <w:sz w:val="28"/>
          <w:szCs w:val="28"/>
        </w:rPr>
        <w:br/>
      </w:r>
      <w:r w:rsidR="007D0368" w:rsidRPr="00203FD8">
        <w:rPr>
          <w:sz w:val="28"/>
          <w:szCs w:val="28"/>
        </w:rPr>
        <w:br/>
      </w:r>
    </w:p>
    <w:p w:rsidR="00322258" w:rsidRPr="00203FD8" w:rsidRDefault="007D0368" w:rsidP="00443B46">
      <w:pPr>
        <w:pStyle w:val="a3"/>
        <w:numPr>
          <w:ilvl w:val="0"/>
          <w:numId w:val="1"/>
        </w:numPr>
        <w:ind w:leftChars="0"/>
        <w:rPr>
          <w:sz w:val="28"/>
          <w:szCs w:val="28"/>
        </w:rPr>
      </w:pPr>
      <w:r w:rsidRPr="00203FD8">
        <w:rPr>
          <w:sz w:val="28"/>
          <w:szCs w:val="28"/>
        </w:rPr>
        <w:t>Interview yourself for the position.</w:t>
      </w:r>
      <w:r w:rsidRPr="00203FD8">
        <w:rPr>
          <w:sz w:val="28"/>
          <w:szCs w:val="28"/>
        </w:rPr>
        <w:br/>
      </w:r>
      <w:r w:rsidRPr="00203FD8">
        <w:rPr>
          <w:rFonts w:hint="eastAsia"/>
          <w:sz w:val="28"/>
          <w:szCs w:val="28"/>
        </w:rPr>
        <w:t>Before every interview, ask you</w:t>
      </w:r>
      <w:r w:rsidRPr="00203FD8">
        <w:rPr>
          <w:sz w:val="28"/>
          <w:szCs w:val="28"/>
        </w:rPr>
        <w:t>r</w:t>
      </w:r>
      <w:r w:rsidRPr="00203FD8">
        <w:rPr>
          <w:rFonts w:hint="eastAsia"/>
          <w:sz w:val="28"/>
          <w:szCs w:val="28"/>
        </w:rPr>
        <w:t>self:</w:t>
      </w:r>
      <w:r w:rsidRPr="00203FD8">
        <w:rPr>
          <w:sz w:val="28"/>
          <w:szCs w:val="28"/>
        </w:rPr>
        <w:t xml:space="preserve"> “why am I a good fit for this job?” “I tell my clients to post the questions, ‘why should we hire you?’ on their bathroom mirror, refrigerator or any place they will see it during the day,” Saleter says. “I instruct them to answer, out loud, keeping different companies in mind each time. Rehearsing this way will help you hone in on what you have to offer.” Identify what is unique or special about you. How have you gone above and beyond the call of duty? What did you accomplish that no one else managed to do? Did you volunteer to tackle a problem and solve it? “Don’t underestimate the value of looking at yourself, your skills and your accomplishments and outline the key points you will want to share with a prospective employer.</w:t>
      </w:r>
      <w:r w:rsidR="00B42BA8" w:rsidRPr="00203FD8">
        <w:rPr>
          <w:sz w:val="28"/>
          <w:szCs w:val="28"/>
        </w:rPr>
        <w:br/>
      </w:r>
    </w:p>
    <w:p w:rsidR="00B42BA8" w:rsidRPr="00203FD8" w:rsidRDefault="00660CFA" w:rsidP="00443B46">
      <w:pPr>
        <w:pStyle w:val="a3"/>
        <w:numPr>
          <w:ilvl w:val="0"/>
          <w:numId w:val="1"/>
        </w:numPr>
        <w:ind w:leftChars="0"/>
        <w:rPr>
          <w:sz w:val="28"/>
          <w:szCs w:val="28"/>
        </w:rPr>
      </w:pPr>
      <w:r w:rsidRPr="00203FD8">
        <w:rPr>
          <w:sz w:val="28"/>
          <w:szCs w:val="28"/>
        </w:rPr>
        <w:t>Practice and plan.</w:t>
      </w:r>
      <w:r w:rsidRPr="00203FD8">
        <w:rPr>
          <w:sz w:val="28"/>
          <w:szCs w:val="28"/>
        </w:rPr>
        <w:br/>
        <w:t xml:space="preserve">Role play answering typical interview question with a friends, colleague, or coach, says </w:t>
      </w:r>
      <w:r w:rsidRPr="00203FD8">
        <w:rPr>
          <w:sz w:val="28"/>
          <w:szCs w:val="28"/>
          <w:u w:val="single"/>
        </w:rPr>
        <w:t>Anita Attridge</w:t>
      </w:r>
      <w:r w:rsidRPr="00203FD8">
        <w:rPr>
          <w:sz w:val="28"/>
          <w:szCs w:val="28"/>
        </w:rPr>
        <w:t>, a Five O’clock Club career and executive coach. “Be prepared for the typical interview questions by thinking about what your response would be to them before the interview,” she adds.</w:t>
      </w:r>
      <w:r w:rsidRPr="00203FD8">
        <w:rPr>
          <w:sz w:val="28"/>
          <w:szCs w:val="28"/>
        </w:rPr>
        <w:br/>
        <w:t xml:space="preserve">You don’t necessarily want to memorize responses – but try to have a general strategy for answering common interview question. “Today many organizations are using behavioral interview questions to better understand what you have done,” Attridge says. “They usually begin with, </w:t>
      </w:r>
      <w:r w:rsidR="00203FD8">
        <w:rPr>
          <w:sz w:val="28"/>
          <w:szCs w:val="28"/>
        </w:rPr>
        <w:t>‘</w:t>
      </w:r>
      <w:r w:rsidR="00815A0B" w:rsidRPr="00203FD8">
        <w:rPr>
          <w:sz w:val="28"/>
          <w:szCs w:val="28"/>
        </w:rPr>
        <w:t>t</w:t>
      </w:r>
      <w:r w:rsidRPr="00203FD8">
        <w:rPr>
          <w:sz w:val="28"/>
          <w:szCs w:val="28"/>
        </w:rPr>
        <w:t>ell me about a time when…’.” She suggests briefly describing what the situation was; how you handled the situations; and what the result was.</w:t>
      </w:r>
      <w:r w:rsidRPr="00203FD8">
        <w:rPr>
          <w:sz w:val="28"/>
          <w:szCs w:val="28"/>
        </w:rPr>
        <w:br/>
        <w:t xml:space="preserve">To prepare for these, you’ll want to think about workplace experience stories that describing your accomplishments or show how you dealt with a tough situation, Khare says. “If you don’t have any story about you can recall now, set aside a few hours to think and write down at </w:t>
      </w:r>
      <w:r w:rsidRPr="00203FD8">
        <w:rPr>
          <w:sz w:val="28"/>
          <w:szCs w:val="28"/>
        </w:rPr>
        <w:lastRenderedPageBreak/>
        <w:t xml:space="preserve">least two or three stories.” </w:t>
      </w:r>
      <w:r w:rsidR="00815A0B" w:rsidRPr="00203FD8">
        <w:rPr>
          <w:sz w:val="28"/>
          <w:szCs w:val="28"/>
        </w:rPr>
        <w:br/>
      </w:r>
    </w:p>
    <w:p w:rsidR="00815A0B" w:rsidRPr="00203FD8" w:rsidRDefault="00815A0B" w:rsidP="00443B46">
      <w:pPr>
        <w:pStyle w:val="a3"/>
        <w:numPr>
          <w:ilvl w:val="0"/>
          <w:numId w:val="1"/>
        </w:numPr>
        <w:ind w:leftChars="0"/>
        <w:rPr>
          <w:sz w:val="28"/>
          <w:szCs w:val="28"/>
        </w:rPr>
      </w:pPr>
      <w:r w:rsidRPr="00203FD8">
        <w:rPr>
          <w:sz w:val="28"/>
          <w:szCs w:val="28"/>
        </w:rPr>
        <w:t>Reflect on previous interviews.</w:t>
      </w:r>
      <w:r w:rsidRPr="00203FD8">
        <w:rPr>
          <w:sz w:val="28"/>
          <w:szCs w:val="28"/>
        </w:rPr>
        <w:br/>
        <w:t>Keep a computer or paper record of your interviews, Teach says. “Keep a record of the time of your interviews, how long they are, your impression of the hiring manager, and perhaps most importantly, what questions were asked of you, what answer you gave, and record any questions they asked you that you felt could have been answered differently. “Study these elements and your interview skills will improve, he says.</w:t>
      </w:r>
      <w:r w:rsidRPr="00203FD8">
        <w:rPr>
          <w:sz w:val="28"/>
          <w:szCs w:val="28"/>
        </w:rPr>
        <w:br/>
      </w:r>
    </w:p>
    <w:p w:rsidR="00815A0B" w:rsidRPr="00203FD8" w:rsidRDefault="00D9166A" w:rsidP="00443B46">
      <w:pPr>
        <w:pStyle w:val="a3"/>
        <w:numPr>
          <w:ilvl w:val="0"/>
          <w:numId w:val="1"/>
        </w:numPr>
        <w:ind w:leftChars="0"/>
        <w:rPr>
          <w:sz w:val="28"/>
          <w:szCs w:val="28"/>
        </w:rPr>
      </w:pPr>
      <w:r w:rsidRPr="00203FD8">
        <w:rPr>
          <w:sz w:val="28"/>
          <w:szCs w:val="28"/>
        </w:rPr>
        <w:t>Figure out how articulate your goals.</w:t>
      </w:r>
      <w:r w:rsidRPr="00203FD8">
        <w:rPr>
          <w:sz w:val="28"/>
          <w:szCs w:val="28"/>
        </w:rPr>
        <w:br/>
        <w:t>Most of the commonly questions during an interview either dig into your previous experience or want to explore your future goals, Khare says. “Prepare and articulate your goals, and remain honest here. Inconsistent answer won’t get you the respect and credibility that is a must to impress an interviewer.”</w:t>
      </w:r>
      <w:r w:rsidRPr="00203FD8">
        <w:rPr>
          <w:sz w:val="28"/>
          <w:szCs w:val="28"/>
        </w:rPr>
        <w:br/>
      </w:r>
    </w:p>
    <w:p w:rsidR="00D9166A" w:rsidRPr="00203FD8" w:rsidRDefault="00A57E7B" w:rsidP="00443B46">
      <w:pPr>
        <w:pStyle w:val="a3"/>
        <w:numPr>
          <w:ilvl w:val="0"/>
          <w:numId w:val="1"/>
        </w:numPr>
        <w:ind w:leftChars="0"/>
        <w:rPr>
          <w:sz w:val="28"/>
          <w:szCs w:val="28"/>
        </w:rPr>
      </w:pPr>
      <w:r w:rsidRPr="00203FD8">
        <w:rPr>
          <w:sz w:val="28"/>
          <w:szCs w:val="28"/>
        </w:rPr>
        <w:t>Be positive.</w:t>
      </w:r>
      <w:r w:rsidRPr="00203FD8">
        <w:rPr>
          <w:sz w:val="28"/>
          <w:szCs w:val="28"/>
        </w:rPr>
        <w:br/>
        <w:t>When preparing for an interview and anticipating likely questions, plan to answer all questions positively. “Even if you were in a bad situation, think about how you can talk about the situation positively,” Attridge says. You always have a choice. It is much better to talk about a glass being half full than to talk about it being half empty. It’s all about your perspective, and in an interview being positive counts.</w:t>
      </w:r>
      <w:r w:rsidRPr="00203FD8">
        <w:rPr>
          <w:sz w:val="28"/>
          <w:szCs w:val="28"/>
        </w:rPr>
        <w:br/>
        <w:t>Never say anything negative about your prior employer or bosses, either – no matter how bad the situation may have been. “A negative answer actually is a reflection about your judgement and business acumen, and not about the employer or manager.”</w:t>
      </w:r>
      <w:r w:rsidRPr="00203FD8">
        <w:rPr>
          <w:sz w:val="28"/>
          <w:szCs w:val="28"/>
        </w:rPr>
        <w:br/>
      </w:r>
    </w:p>
    <w:p w:rsidR="00A57E7B" w:rsidRPr="00203FD8" w:rsidRDefault="00C268F6" w:rsidP="00443B46">
      <w:pPr>
        <w:pStyle w:val="a3"/>
        <w:numPr>
          <w:ilvl w:val="0"/>
          <w:numId w:val="1"/>
        </w:numPr>
        <w:ind w:leftChars="0"/>
        <w:rPr>
          <w:sz w:val="28"/>
          <w:szCs w:val="28"/>
        </w:rPr>
      </w:pPr>
      <w:r w:rsidRPr="00203FD8">
        <w:rPr>
          <w:sz w:val="28"/>
          <w:szCs w:val="28"/>
        </w:rPr>
        <w:t>Get comfortable.</w:t>
      </w:r>
      <w:r w:rsidRPr="00203FD8">
        <w:rPr>
          <w:sz w:val="28"/>
          <w:szCs w:val="28"/>
        </w:rPr>
        <w:br/>
        <w:t>“Preparation and practice aside, the most important tip I would like to suggest to job seekers is to feel comfortable with the interview process,”Khare says. “You can read all the advice in the world about acing the interview, but none of the tactics will work out of you are not yourself during the process.”</w:t>
      </w:r>
      <w:r w:rsidRPr="00203FD8">
        <w:rPr>
          <w:sz w:val="28"/>
          <w:szCs w:val="28"/>
        </w:rPr>
        <w:br/>
        <w:t xml:space="preserve">Feeling comfortable and relaxed positively influences your </w:t>
      </w:r>
      <w:r w:rsidRPr="00203FD8">
        <w:rPr>
          <w:sz w:val="28"/>
          <w:szCs w:val="28"/>
        </w:rPr>
        <w:lastRenderedPageBreak/>
        <w:t xml:space="preserve">confidence. “And interviewers always appreciate a relaxed and confident candidate, as opposed to heavy promotor and edge one,” she adds. Practicing calming your nerves, and focus on how you can prove you’d be a valuable asset to the company. </w:t>
      </w:r>
    </w:p>
    <w:sectPr w:rsidR="00A57E7B" w:rsidRPr="00203F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EBA" w:rsidRDefault="00C07EBA" w:rsidP="00750024">
      <w:r>
        <w:separator/>
      </w:r>
    </w:p>
  </w:endnote>
  <w:endnote w:type="continuationSeparator" w:id="0">
    <w:p w:rsidR="00C07EBA" w:rsidRDefault="00C07EBA" w:rsidP="0075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EBA" w:rsidRDefault="00C07EBA" w:rsidP="00750024">
      <w:r>
        <w:separator/>
      </w:r>
    </w:p>
  </w:footnote>
  <w:footnote w:type="continuationSeparator" w:id="0">
    <w:p w:rsidR="00C07EBA" w:rsidRDefault="00C07EBA" w:rsidP="00750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EE6AB8"/>
    <w:multiLevelType w:val="hybridMultilevel"/>
    <w:tmpl w:val="0758F634"/>
    <w:lvl w:ilvl="0" w:tplc="1310A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B46"/>
    <w:rsid w:val="00075DEB"/>
    <w:rsid w:val="001E477B"/>
    <w:rsid w:val="00203FD8"/>
    <w:rsid w:val="00322258"/>
    <w:rsid w:val="00443B46"/>
    <w:rsid w:val="005E7961"/>
    <w:rsid w:val="00645D04"/>
    <w:rsid w:val="00660CFA"/>
    <w:rsid w:val="00726326"/>
    <w:rsid w:val="00750024"/>
    <w:rsid w:val="0078179F"/>
    <w:rsid w:val="007D0368"/>
    <w:rsid w:val="00815A0B"/>
    <w:rsid w:val="00A57E7B"/>
    <w:rsid w:val="00A922A1"/>
    <w:rsid w:val="00AC14DB"/>
    <w:rsid w:val="00AE5DC6"/>
    <w:rsid w:val="00B42BA8"/>
    <w:rsid w:val="00B91B1B"/>
    <w:rsid w:val="00C07EBA"/>
    <w:rsid w:val="00C268F6"/>
    <w:rsid w:val="00D9166A"/>
    <w:rsid w:val="00E864D2"/>
    <w:rsid w:val="00F71B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3701D"/>
  <w15:chartTrackingRefBased/>
  <w15:docId w15:val="{5239377E-C938-46FA-BA7D-8EEF0AA0C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3B46"/>
    <w:pPr>
      <w:ind w:leftChars="200" w:left="480"/>
    </w:pPr>
  </w:style>
  <w:style w:type="paragraph" w:styleId="a4">
    <w:name w:val="header"/>
    <w:basedOn w:val="a"/>
    <w:link w:val="a5"/>
    <w:uiPriority w:val="99"/>
    <w:unhideWhenUsed/>
    <w:rsid w:val="00750024"/>
    <w:pPr>
      <w:tabs>
        <w:tab w:val="center" w:pos="4153"/>
        <w:tab w:val="right" w:pos="8306"/>
      </w:tabs>
      <w:snapToGrid w:val="0"/>
    </w:pPr>
    <w:rPr>
      <w:sz w:val="20"/>
      <w:szCs w:val="20"/>
    </w:rPr>
  </w:style>
  <w:style w:type="character" w:customStyle="1" w:styleId="a5">
    <w:name w:val="頁首 字元"/>
    <w:basedOn w:val="a0"/>
    <w:link w:val="a4"/>
    <w:uiPriority w:val="99"/>
    <w:rsid w:val="00750024"/>
    <w:rPr>
      <w:sz w:val="20"/>
      <w:szCs w:val="20"/>
    </w:rPr>
  </w:style>
  <w:style w:type="paragraph" w:styleId="a6">
    <w:name w:val="footer"/>
    <w:basedOn w:val="a"/>
    <w:link w:val="a7"/>
    <w:uiPriority w:val="99"/>
    <w:unhideWhenUsed/>
    <w:rsid w:val="00750024"/>
    <w:pPr>
      <w:tabs>
        <w:tab w:val="center" w:pos="4153"/>
        <w:tab w:val="right" w:pos="8306"/>
      </w:tabs>
      <w:snapToGrid w:val="0"/>
    </w:pPr>
    <w:rPr>
      <w:sz w:val="20"/>
      <w:szCs w:val="20"/>
    </w:rPr>
  </w:style>
  <w:style w:type="character" w:customStyle="1" w:styleId="a7">
    <w:name w:val="頁尾 字元"/>
    <w:basedOn w:val="a0"/>
    <w:link w:val="a6"/>
    <w:uiPriority w:val="99"/>
    <w:rsid w:val="00750024"/>
    <w:rPr>
      <w:sz w:val="20"/>
      <w:szCs w:val="20"/>
    </w:rPr>
  </w:style>
  <w:style w:type="character" w:customStyle="1" w:styleId="vp-topper">
    <w:name w:val="vp-topper"/>
    <w:basedOn w:val="a0"/>
    <w:rsid w:val="00750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906</Words>
  <Characters>5170</Characters>
  <Application>Microsoft Office Word</Application>
  <DocSecurity>0</DocSecurity>
  <Lines>43</Lines>
  <Paragraphs>12</Paragraphs>
  <ScaleCrop>false</ScaleCrop>
  <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 chen</dc:creator>
  <cp:keywords/>
  <dc:description/>
  <cp:lastModifiedBy>CF chen</cp:lastModifiedBy>
  <cp:revision>2</cp:revision>
  <dcterms:created xsi:type="dcterms:W3CDTF">2016-10-04T15:57:00Z</dcterms:created>
  <dcterms:modified xsi:type="dcterms:W3CDTF">2016-10-04T15:57:00Z</dcterms:modified>
</cp:coreProperties>
</file>